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574" w:lineRule="exact"/>
        <w:jc w:val="center"/>
        <w:rPr>
          <w:rFonts w:hint="eastAsia" w:ascii="仿宋_GB2312" w:hAnsi="仿宋_GB2312" w:eastAsia="仿宋_GB2312" w:cs="仿宋_GB2312"/>
          <w:bCs/>
          <w:sz w:val="18"/>
          <w:szCs w:val="1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pacing w:val="-10"/>
          <w:sz w:val="44"/>
          <w:szCs w:val="44"/>
        </w:rPr>
        <w:t>第十三届中国国际中小企业博览会国际产业合作与投资对接洽谈会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10"/>
          <w:sz w:val="44"/>
          <w:szCs w:val="44"/>
          <w:lang w:eastAsia="zh-CN"/>
        </w:rPr>
        <w:t>联络员回执</w:t>
      </w:r>
    </w:p>
    <w:bookmarkEnd w:id="0"/>
    <w:p>
      <w:pPr>
        <w:spacing w:line="574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574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3"/>
        <w:tblW w:w="926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53"/>
        <w:gridCol w:w="1853"/>
        <w:gridCol w:w="1853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autoSpaceDN w:val="0"/>
        <w:spacing w:line="360" w:lineRule="auto"/>
        <w:ind w:left="-420" w:leftChars="-200" w:right="-386" w:rightChars="-184"/>
        <w:jc w:val="left"/>
        <w:rPr>
          <w:rFonts w:eastAsia="仿宋_GB2312"/>
          <w:sz w:val="24"/>
        </w:rPr>
      </w:pPr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9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7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</w:rPr>
        <w:t>三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回执传真至横栏镇商会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</w:rPr>
        <w:t>梁婉庭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</w:rPr>
        <w:t>13726100887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eastAsia="仿宋_GB2312"/>
          <w:sz w:val="24"/>
        </w:rPr>
        <w:t>E-mail:zshlsh@163.com。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A2388"/>
    <w:rsid w:val="568A2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2016-08-22T02:49:00Z</dcterms:created>
  <dc:creator>Administrator</dc:creator>
  <cp:lastModifiedBy>Administrator</cp:lastModifiedBy>
  <dcterms:modified xsi:type="dcterms:W3CDTF">2016-08-22T02:50:59Z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